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6581" w14:textId="2402A7CB" w:rsidR="007524E5" w:rsidRDefault="00AA647D">
      <w:pPr>
        <w:pStyle w:val="Textbodyindent"/>
        <w:pageBreakBefore/>
        <w:ind w:left="-142" w:firstLine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MODELLO </w:t>
      </w:r>
      <w:r w:rsidR="00437E5F">
        <w:rPr>
          <w:rFonts w:ascii="Bookman Old Style" w:hAnsi="Bookman Old Style" w:cs="Bookman Old Style"/>
          <w:b/>
        </w:rPr>
        <w:t>3</w:t>
      </w:r>
      <w:r>
        <w:rPr>
          <w:rFonts w:ascii="Bookman Old Style" w:hAnsi="Bookman Old Style" w:cs="Bookman Old Style"/>
          <w:b/>
        </w:rPr>
        <w:t xml:space="preserve"> –</w:t>
      </w:r>
      <w:r w:rsidR="00E908DD">
        <w:rPr>
          <w:rFonts w:ascii="Bookman Old Style" w:hAnsi="Bookman Old Style" w:cs="Bookman Old Style"/>
          <w:b/>
        </w:rPr>
        <w:t xml:space="preserve"> </w:t>
      </w:r>
      <w:r w:rsidR="00437E5F">
        <w:rPr>
          <w:rFonts w:ascii="Bookman Old Style" w:hAnsi="Bookman Old Style" w:cs="Bookman Old Style"/>
          <w:b/>
        </w:rPr>
        <w:t xml:space="preserve">DESCRIZIONE DEL </w:t>
      </w:r>
      <w:r>
        <w:rPr>
          <w:rFonts w:ascii="Bookman Old Style" w:hAnsi="Bookman Old Style" w:cs="Bookman Old Style"/>
          <w:b/>
        </w:rPr>
        <w:t>PROGETTO</w:t>
      </w:r>
      <w:r w:rsidR="00C468A8">
        <w:rPr>
          <w:rFonts w:ascii="Bookman Old Style" w:hAnsi="Bookman Old Style" w:cs="Bookman Old Style"/>
          <w:b/>
        </w:rPr>
        <w:t xml:space="preserve"> PR</w:t>
      </w:r>
      <w:bookmarkStart w:id="0" w:name="_GoBack"/>
      <w:bookmarkEnd w:id="0"/>
      <w:r w:rsidR="00C468A8">
        <w:rPr>
          <w:rFonts w:ascii="Bookman Old Style" w:hAnsi="Bookman Old Style" w:cs="Bookman Old Style"/>
          <w:b/>
        </w:rPr>
        <w:t>OMOZIONALE</w:t>
      </w:r>
    </w:p>
    <w:p w14:paraId="3092D391" w14:textId="77777777" w:rsidR="00E908DD" w:rsidRPr="00572E81" w:rsidRDefault="00AA647D" w:rsidP="00E908DD">
      <w:pPr>
        <w:pStyle w:val="Textbodyindent"/>
        <w:ind w:left="-142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Progetto Promozionale di cui all’art. 13 della Legge Regionale 9 febbraio 2010, n. 1 ai sensi della Delibera di Giunta N._________ del___________</w:t>
      </w:r>
    </w:p>
    <w:p w14:paraId="0BCB2304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0B0B12EB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i/>
          <w:sz w:val="22"/>
          <w:szCs w:val="22"/>
        </w:rPr>
      </w:pPr>
      <w:r w:rsidRPr="00572E81">
        <w:rPr>
          <w:rFonts w:ascii="Arial" w:hAnsi="Arial" w:cs="Arial"/>
          <w:b/>
          <w:i/>
          <w:sz w:val="22"/>
          <w:szCs w:val="22"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migliore illustrazione e valutazione del progetto stesso.</w:t>
      </w:r>
    </w:p>
    <w:p w14:paraId="42E17945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5EF612DF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TITOLO </w:t>
      </w:r>
    </w:p>
    <w:p w14:paraId="213EE7CE" w14:textId="77777777" w:rsidR="00437E5F" w:rsidRPr="00572E81" w:rsidRDefault="00C231BF" w:rsidP="00E908DD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Inserire il titolo descrittivo del progetto</w:t>
      </w:r>
      <w:r w:rsidR="00437E5F" w:rsidRPr="00572E81">
        <w:rPr>
          <w:rFonts w:ascii="Arial" w:hAnsi="Arial" w:cs="Arial"/>
          <w:sz w:val="22"/>
          <w:szCs w:val="22"/>
        </w:rPr>
        <w:t xml:space="preserve"> </w:t>
      </w:r>
    </w:p>
    <w:p w14:paraId="054F87CE" w14:textId="77777777" w:rsidR="009E4A51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SOGGETTI ATTUATORI</w:t>
      </w:r>
      <w:r w:rsidR="00437E5F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</w:t>
      </w:r>
    </w:p>
    <w:p w14:paraId="5719A5A1" w14:textId="77777777" w:rsidR="00437E5F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b/>
          <w:sz w:val="22"/>
          <w:szCs w:val="22"/>
        </w:rPr>
        <w:t xml:space="preserve"> </w:t>
      </w:r>
      <w:r w:rsidRPr="00572E81">
        <w:rPr>
          <w:rFonts w:ascii="Arial" w:hAnsi="Arial" w:cs="Arial"/>
          <w:sz w:val="22"/>
          <w:szCs w:val="22"/>
        </w:rPr>
        <w:t>descrivere i soggetti attuatori del progetto e i ruoli che svolgeranno all’interno del progetto.</w:t>
      </w:r>
    </w:p>
    <w:p w14:paraId="0DF3E962" w14:textId="77777777" w:rsidR="00437E5F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OBIETTIVI DEL PROGETTO</w:t>
      </w:r>
    </w:p>
    <w:p w14:paraId="614D0A8C" w14:textId="77777777" w:rsidR="009E4A51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gli obiettivi e le finalità del progetto dividendoli nelle due annualità. Va evidenziato in particolare il contributo che il progetto porterà rispetto alle finalità descritte nelle programmazioni regionali e nazionali e nel presente bando.</w:t>
      </w:r>
    </w:p>
    <w:p w14:paraId="639A94AB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DESCRIZIONE DETTAGLIATA DEL PROGETTO</w:t>
      </w:r>
    </w:p>
    <w:p w14:paraId="3C464EF8" w14:textId="77777777" w:rsidR="009E4A51" w:rsidRPr="00572E81" w:rsidRDefault="009E4A5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il progetto suddividendolo in fasi realizzative su due anni. La descrizione inoltre dovrà contenere le attività previste, le competenze che si utilizzeranno per la realizzazione delle attività</w:t>
      </w:r>
      <w:r w:rsidR="00F602E1" w:rsidRPr="00572E81">
        <w:rPr>
          <w:rFonts w:ascii="Arial" w:hAnsi="Arial" w:cs="Arial"/>
          <w:sz w:val="22"/>
          <w:szCs w:val="22"/>
        </w:rPr>
        <w:t xml:space="preserve"> associandole alla fase realizzativa di utilizzo, </w:t>
      </w:r>
      <w:r w:rsidRPr="00572E81">
        <w:rPr>
          <w:rFonts w:ascii="Arial" w:hAnsi="Arial" w:cs="Arial"/>
          <w:sz w:val="22"/>
          <w:szCs w:val="22"/>
        </w:rPr>
        <w:t>le collaborazioni</w:t>
      </w:r>
      <w:r w:rsidR="00F602E1" w:rsidRPr="00572E81">
        <w:rPr>
          <w:rFonts w:ascii="Arial" w:hAnsi="Arial" w:cs="Arial"/>
          <w:sz w:val="22"/>
          <w:szCs w:val="22"/>
        </w:rPr>
        <w:t xml:space="preserve"> attivate o che si attiveranno anche queste suddivise per fase realizzative, l’identificazione per ciascuna fase di output intermedi, i target di riferimento e il loro coinvolgimento. (allegare i curricula delle principali risorse interne/esterne utilizzate nonché gli eventuali contratti con soggetti esterni) </w:t>
      </w:r>
    </w:p>
    <w:p w14:paraId="70505AAE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MODALITA’</w:t>
      </w:r>
      <w:r w:rsidR="00FE7685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E METODOLOGIA DELLA</w:t>
      </w: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REALIZZAZIONE E AZIONI PREVISTE </w:t>
      </w:r>
    </w:p>
    <w:p w14:paraId="55B3B634" w14:textId="77777777" w:rsidR="00F602E1" w:rsidRPr="00572E81" w:rsidRDefault="00F602E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modalità di utilizzo delle competenze utilizzate, delle imprese target di riferimento, delle attività di analisi e ricerca e di diffusio</w:t>
      </w:r>
      <w:r w:rsidR="00E908DD" w:rsidRPr="00572E81">
        <w:rPr>
          <w:rFonts w:ascii="Arial" w:hAnsi="Arial" w:cs="Arial"/>
          <w:sz w:val="22"/>
          <w:szCs w:val="22"/>
        </w:rPr>
        <w:t xml:space="preserve">ne dei risultati raggiungibili, nonché quelle di co-realizzazione delle diverse attività/fasi realizzative. </w:t>
      </w:r>
    </w:p>
    <w:p w14:paraId="6A61BF6E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TEMPI DI REALIZZAZIONE  </w:t>
      </w:r>
    </w:p>
    <w:p w14:paraId="42F9D74C" w14:textId="77777777" w:rsidR="00F602E1" w:rsidRPr="00572E81" w:rsidRDefault="00F602E1" w:rsidP="00F602E1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Inserire il cronoprogramma dell’attività realizzato su due anni.</w:t>
      </w:r>
    </w:p>
    <w:p w14:paraId="05C54D83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RISULTATI ATTESI</w:t>
      </w:r>
    </w:p>
    <w:p w14:paraId="7D3B5854" w14:textId="77777777" w:rsidR="00E908DD" w:rsidRPr="00572E81" w:rsidRDefault="00E908DD" w:rsidP="00E908DD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 principali risultati attesi suddivisi per le due annualità</w:t>
      </w:r>
    </w:p>
    <w:p w14:paraId="68B88221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MODALITA’ DI DIFFUSIONE E PUBBLICIZZAZIONE DEI RISULTATI </w:t>
      </w:r>
    </w:p>
    <w:p w14:paraId="09651052" w14:textId="77777777" w:rsidR="00F602E1" w:rsidRPr="00572E81" w:rsidRDefault="00F602E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attività di diffusione relativa alla co-progettazione operativa degli interventi e della diffusione dei risultati intermedi e finali previsti e attesi. Descrivere quindi le attività rivolte al coinvolgimento delle imp</w:t>
      </w:r>
      <w:r w:rsidR="00E908DD" w:rsidRPr="00572E81">
        <w:rPr>
          <w:rFonts w:ascii="Arial" w:hAnsi="Arial" w:cs="Arial"/>
          <w:sz w:val="22"/>
          <w:szCs w:val="22"/>
        </w:rPr>
        <w:t>rese, dei sistemi territoriali, dei principali stakeholder individuati.</w:t>
      </w:r>
    </w:p>
    <w:p w14:paraId="052FD596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DESCRIZIONE DEI COSTI PREVISTI</w:t>
      </w:r>
    </w:p>
    <w:p w14:paraId="17218D06" w14:textId="77777777" w:rsidR="00E908DD" w:rsidRDefault="00572E8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 T</w:t>
      </w:r>
      <w:r w:rsidR="00E908DD" w:rsidRPr="00572E81">
        <w:rPr>
          <w:rFonts w:ascii="Arial" w:hAnsi="Arial" w:cs="Arial"/>
          <w:sz w:val="22"/>
          <w:szCs w:val="22"/>
        </w:rPr>
        <w:t xml:space="preserve">ale schema deve essere compilato con gli stessi valori che sono stati individuati nella domanda di </w:t>
      </w:r>
      <w:r w:rsidR="00E908DD" w:rsidRPr="00572E81">
        <w:rPr>
          <w:rFonts w:ascii="Arial" w:hAnsi="Arial" w:cs="Arial"/>
          <w:sz w:val="22"/>
          <w:szCs w:val="22"/>
        </w:rPr>
        <w:lastRenderedPageBreak/>
        <w:t>finanziamento</w:t>
      </w:r>
    </w:p>
    <w:p w14:paraId="7D2BD520" w14:textId="77777777" w:rsidR="00C231BF" w:rsidRPr="00572E81" w:rsidRDefault="00C231BF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11289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1438"/>
        <w:gridCol w:w="4939"/>
        <w:gridCol w:w="23"/>
      </w:tblGrid>
      <w:tr w:rsidR="00572E81" w:rsidRPr="00572E81" w14:paraId="24DF0EEC" w14:textId="77777777" w:rsidTr="00C231BF">
        <w:trPr>
          <w:gridAfter w:val="1"/>
          <w:wAfter w:w="23" w:type="dxa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C2470" w14:textId="77777777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22EA140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COSTO PREVISTO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CF71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</w:tr>
      <w:tr w:rsidR="00572E81" w:rsidRPr="00572E81" w14:paraId="571AAFC4" w14:textId="77777777" w:rsidTr="00C231BF">
        <w:trPr>
          <w:trHeight w:val="87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C4ABB" w14:textId="77777777" w:rsidR="00572E81" w:rsidRPr="00D66793" w:rsidRDefault="00572E81" w:rsidP="00572E81">
            <w:bookmarkStart w:id="1" w:name="_Hlk478557909"/>
            <w:r>
              <w:t xml:space="preserve">A) </w:t>
            </w:r>
            <w:r w:rsidRPr="00572E81">
              <w:rPr>
                <w:rFonts w:ascii="Arial" w:hAnsi="Arial" w:cs="Arial"/>
                <w:sz w:val="22"/>
                <w:szCs w:val="22"/>
              </w:rPr>
              <w:t>Acquisto dati e banche dati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B96FD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4472" w14:textId="77777777" w:rsid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684F3C62" w14:textId="77777777" w:rsidTr="00C231B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5D0B0" w14:textId="77777777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  <w:r w:rsidRPr="00572E81">
              <w:rPr>
                <w:rFonts w:ascii="Arial" w:hAnsi="Arial" w:cs="Arial"/>
                <w:sz w:val="22"/>
                <w:szCs w:val="22"/>
              </w:rPr>
              <w:t>B) Consulenze e/o acquisizione servizi specialistici purché strettamente correlati al progetto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3CBA6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5BC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579E0385" w14:textId="77777777" w:rsidTr="00C231B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C798E" w14:textId="77777777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02363" w14:textId="77777777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  <w:r w:rsidRPr="00572E81">
              <w:rPr>
                <w:rFonts w:ascii="Arial" w:hAnsi="Arial" w:cs="Arial"/>
                <w:sz w:val="22"/>
                <w:szCs w:val="22"/>
              </w:rPr>
              <w:t>C) Spese promozionali per diffusione risultati</w:t>
            </w:r>
          </w:p>
          <w:p w14:paraId="383A6EE6" w14:textId="77777777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D308B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06CE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08522E26" w14:textId="77777777" w:rsidTr="00C231B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9FABA" w14:textId="77777777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572E81">
              <w:rPr>
                <w:rFonts w:ascii="Arial" w:hAnsi="Arial" w:cs="Arial"/>
                <w:sz w:val="22"/>
                <w:szCs w:val="22"/>
              </w:rPr>
              <w:t xml:space="preserve">costo personale interno </w:t>
            </w:r>
          </w:p>
          <w:p w14:paraId="0814A39D" w14:textId="77777777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  <w:r w:rsidRPr="00572E81">
              <w:rPr>
                <w:rFonts w:ascii="Arial" w:hAnsi="Arial" w:cs="Arial"/>
                <w:sz w:val="22"/>
                <w:szCs w:val="22"/>
              </w:rPr>
              <w:t>(max 20% della somma di A+B+C)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5830C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2201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444DFA28" w14:textId="77777777" w:rsidTr="00C231B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11A9B" w14:textId="77777777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Pr="00572E81">
              <w:rPr>
                <w:rFonts w:ascii="Arial" w:hAnsi="Arial" w:cs="Arial"/>
                <w:sz w:val="22"/>
                <w:szCs w:val="22"/>
              </w:rPr>
              <w:t>Spese generali nella misura</w:t>
            </w:r>
          </w:p>
          <w:p w14:paraId="32268BFE" w14:textId="77777777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  <w:r w:rsidRPr="00572E81">
              <w:rPr>
                <w:rFonts w:ascii="Arial" w:hAnsi="Arial" w:cs="Arial"/>
                <w:sz w:val="22"/>
                <w:szCs w:val="22"/>
              </w:rPr>
              <w:t>(max 5% della somma di A+B+C+D)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5676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322F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572E81" w:rsidRPr="00572E81" w14:paraId="62459899" w14:textId="77777777" w:rsidTr="00C231B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2BC80" w14:textId="77777777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TOTALE (A+B+C+D+E+F)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670E2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E01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C166D" w14:textId="77777777" w:rsidR="007524E5" w:rsidRDefault="007524E5">
      <w:pPr>
        <w:pStyle w:val="Textbodyindent"/>
        <w:spacing w:before="0" w:after="0" w:line="240" w:lineRule="atLeast"/>
        <w:ind w:firstLine="0"/>
        <w:rPr>
          <w:rFonts w:ascii="Arial" w:hAnsi="Arial" w:cs="Arial"/>
          <w:sz w:val="22"/>
          <w:szCs w:val="22"/>
        </w:rPr>
      </w:pPr>
    </w:p>
    <w:p w14:paraId="3BF51C34" w14:textId="77777777" w:rsidR="007524E5" w:rsidRDefault="00C231BF" w:rsidP="00C231BF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FONTI DI COPERTURA</w:t>
      </w: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ab/>
      </w:r>
    </w:p>
    <w:p w14:paraId="4547D11B" w14:textId="77777777" w:rsidR="00C231BF" w:rsidRPr="00C231BF" w:rsidRDefault="00C231BF" w:rsidP="00C231BF">
      <w:pPr>
        <w:pStyle w:val="Standard"/>
        <w:rPr>
          <w:lang w:eastAsia="it-IT" w:bidi="ar-SA"/>
        </w:rPr>
      </w:pPr>
    </w:p>
    <w:tbl>
      <w:tblPr>
        <w:tblStyle w:val="Grigliatabella"/>
        <w:tblW w:w="11194" w:type="dxa"/>
        <w:tblLook w:val="04A0" w:firstRow="1" w:lastRow="0" w:firstColumn="1" w:lastColumn="0" w:noHBand="0" w:noVBand="1"/>
      </w:tblPr>
      <w:tblGrid>
        <w:gridCol w:w="4815"/>
        <w:gridCol w:w="6379"/>
      </w:tblGrid>
      <w:tr w:rsidR="00C231BF" w14:paraId="2A44F86B" w14:textId="77777777" w:rsidTr="00042BB5">
        <w:tc>
          <w:tcPr>
            <w:tcW w:w="4815" w:type="dxa"/>
          </w:tcPr>
          <w:p w14:paraId="6F2DC6F5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FONTI </w:t>
            </w:r>
            <w:r w:rsidR="00042BB5">
              <w:rPr>
                <w:rFonts w:ascii="Arial" w:hAnsi="Arial" w:cs="Arial"/>
                <w:b/>
              </w:rPr>
              <w:t>(descrizione)</w:t>
            </w:r>
          </w:p>
        </w:tc>
        <w:tc>
          <w:tcPr>
            <w:tcW w:w="6379" w:type="dxa"/>
          </w:tcPr>
          <w:p w14:paraId="4A369027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IMPORTO </w:t>
            </w:r>
          </w:p>
        </w:tc>
      </w:tr>
      <w:tr w:rsidR="00C231BF" w14:paraId="2C95BBB0" w14:textId="77777777" w:rsidTr="00042BB5">
        <w:tc>
          <w:tcPr>
            <w:tcW w:w="4815" w:type="dxa"/>
          </w:tcPr>
          <w:p w14:paraId="32FAE8F4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6379" w:type="dxa"/>
          </w:tcPr>
          <w:p w14:paraId="5EC7A870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76DBC6AB" w14:textId="77777777" w:rsidTr="00042BB5">
        <w:tc>
          <w:tcPr>
            <w:tcW w:w="4815" w:type="dxa"/>
          </w:tcPr>
          <w:p w14:paraId="074E111A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6379" w:type="dxa"/>
          </w:tcPr>
          <w:p w14:paraId="58F2D4D5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66B142CC" w14:textId="77777777" w:rsidTr="00042BB5">
        <w:tc>
          <w:tcPr>
            <w:tcW w:w="4815" w:type="dxa"/>
          </w:tcPr>
          <w:p w14:paraId="68617F69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6379" w:type="dxa"/>
          </w:tcPr>
          <w:p w14:paraId="7F61D18E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395C8305" w14:textId="77777777" w:rsidR="007524E5" w:rsidRDefault="007524E5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2D1B3AC6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8AA7D3F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F93A006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2D6EBA42" w14:textId="77777777" w:rsidR="007524E5" w:rsidRPr="00C231BF" w:rsidRDefault="00AA647D">
      <w:pPr>
        <w:pStyle w:val="Textbodyindent"/>
        <w:spacing w:line="360" w:lineRule="auto"/>
        <w:ind w:firstLine="0"/>
        <w:rPr>
          <w:rFonts w:ascii="Arial" w:hAnsi="Arial" w:cs="Arial"/>
        </w:rPr>
      </w:pPr>
      <w:r w:rsidRPr="00C231BF">
        <w:rPr>
          <w:rFonts w:ascii="Arial" w:hAnsi="Arial" w:cs="Arial"/>
        </w:rPr>
        <w:t>Data ________________________</w:t>
      </w:r>
    </w:p>
    <w:p w14:paraId="0BEC32AC" w14:textId="77777777" w:rsidR="007524E5" w:rsidRPr="00C231BF" w:rsidRDefault="00AA647D">
      <w:pPr>
        <w:pStyle w:val="Textbodyindent"/>
        <w:spacing w:line="360" w:lineRule="auto"/>
        <w:ind w:firstLine="0"/>
        <w:jc w:val="center"/>
        <w:rPr>
          <w:rFonts w:ascii="Arial" w:hAnsi="Arial" w:cs="Arial"/>
          <w:b/>
        </w:rPr>
      </w:pPr>
      <w:r w:rsidRPr="00C231BF">
        <w:rPr>
          <w:rFonts w:ascii="Arial" w:hAnsi="Arial" w:cs="Arial"/>
          <w:b/>
        </w:rPr>
        <w:t xml:space="preserve"> </w:t>
      </w:r>
      <w:r w:rsidR="00C231BF">
        <w:rPr>
          <w:rFonts w:ascii="Arial" w:hAnsi="Arial" w:cs="Arial"/>
          <w:b/>
        </w:rPr>
        <w:tab/>
      </w:r>
      <w:r w:rsidRPr="00C231BF">
        <w:rPr>
          <w:rFonts w:ascii="Arial" w:hAnsi="Arial" w:cs="Arial"/>
          <w:b/>
        </w:rPr>
        <w:t xml:space="preserve">                      TIMBRO</w:t>
      </w:r>
    </w:p>
    <w:p w14:paraId="7F60A8E7" w14:textId="77777777" w:rsidR="007524E5" w:rsidRDefault="00AA647D" w:rsidP="000D6D13">
      <w:pPr>
        <w:pStyle w:val="Textbodyindent"/>
        <w:spacing w:line="360" w:lineRule="auto"/>
        <w:ind w:left="2832" w:firstLine="0"/>
      </w:pPr>
      <w:r w:rsidRPr="00C231BF">
        <w:rPr>
          <w:rFonts w:ascii="Arial" w:hAnsi="Arial" w:cs="Arial"/>
          <w:sz w:val="22"/>
        </w:rPr>
        <w:t xml:space="preserve">   </w:t>
      </w:r>
      <w:r w:rsidRPr="00C231BF">
        <w:rPr>
          <w:rFonts w:ascii="Arial" w:hAnsi="Arial" w:cs="Arial"/>
          <w:sz w:val="22"/>
        </w:rPr>
        <w:tab/>
      </w:r>
      <w:r w:rsidR="00C231BF">
        <w:rPr>
          <w:rFonts w:ascii="Arial" w:hAnsi="Arial" w:cs="Arial"/>
          <w:sz w:val="22"/>
        </w:rPr>
        <w:tab/>
      </w:r>
      <w:r w:rsidRPr="00C231BF">
        <w:rPr>
          <w:rFonts w:ascii="Arial" w:hAnsi="Arial" w:cs="Arial"/>
          <w:sz w:val="22"/>
        </w:rPr>
        <w:tab/>
        <w:t>Firma del Legale Rappresentante</w:t>
      </w: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58974CC9" wp14:editId="3F69AAE3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3C9D81" w14:textId="77777777"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14:paraId="427333CE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2B9B" w14:textId="77777777" w:rsidR="008142FA" w:rsidRDefault="008142FA">
      <w:r>
        <w:separator/>
      </w:r>
    </w:p>
  </w:endnote>
  <w:endnote w:type="continuationSeparator" w:id="0">
    <w:p w14:paraId="01730E1A" w14:textId="77777777" w:rsidR="008142FA" w:rsidRDefault="008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C3205" w14:textId="77777777" w:rsidR="00CC1749" w:rsidRDefault="00CC174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34CD" w14:textId="77777777" w:rsidR="008142FA" w:rsidRDefault="008142FA">
      <w:r>
        <w:rPr>
          <w:color w:val="000000"/>
        </w:rPr>
        <w:separator/>
      </w:r>
    </w:p>
  </w:footnote>
  <w:footnote w:type="continuationSeparator" w:id="0">
    <w:p w14:paraId="0580980C" w14:textId="77777777" w:rsidR="008142FA" w:rsidRDefault="0081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A5AA" w14:textId="77777777" w:rsidR="00CC1749" w:rsidRDefault="00CC174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10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33485"/>
    <w:rsid w:val="00042BB5"/>
    <w:rsid w:val="000D6D13"/>
    <w:rsid w:val="001108BC"/>
    <w:rsid w:val="002154E2"/>
    <w:rsid w:val="0035651A"/>
    <w:rsid w:val="003C148A"/>
    <w:rsid w:val="003D03B2"/>
    <w:rsid w:val="0042257F"/>
    <w:rsid w:val="00437E5F"/>
    <w:rsid w:val="004B46D5"/>
    <w:rsid w:val="004E7999"/>
    <w:rsid w:val="00572E81"/>
    <w:rsid w:val="006E2955"/>
    <w:rsid w:val="006E3673"/>
    <w:rsid w:val="00720DB8"/>
    <w:rsid w:val="007524E5"/>
    <w:rsid w:val="007B3768"/>
    <w:rsid w:val="008047EA"/>
    <w:rsid w:val="008142FA"/>
    <w:rsid w:val="009E4A51"/>
    <w:rsid w:val="00A76B75"/>
    <w:rsid w:val="00AA647D"/>
    <w:rsid w:val="00B0365D"/>
    <w:rsid w:val="00B34A02"/>
    <w:rsid w:val="00B47B16"/>
    <w:rsid w:val="00C231BF"/>
    <w:rsid w:val="00C468A8"/>
    <w:rsid w:val="00C54EB3"/>
    <w:rsid w:val="00C80114"/>
    <w:rsid w:val="00CC1749"/>
    <w:rsid w:val="00D02C5D"/>
    <w:rsid w:val="00DF697F"/>
    <w:rsid w:val="00E908DD"/>
    <w:rsid w:val="00EF44EC"/>
    <w:rsid w:val="00F602E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38D5C4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D9A3-ACA9-4DC0-86EF-7A363C49AA78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51DFB3-0977-4F5D-A70A-1AC66E373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B5187-D28A-4940-BFA6-20A064ACE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9A912F-AD6D-4ABD-B822-B121AADA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Carapia Simone</cp:lastModifiedBy>
  <cp:revision>3</cp:revision>
  <dcterms:created xsi:type="dcterms:W3CDTF">2017-04-07T08:56:00Z</dcterms:created>
  <dcterms:modified xsi:type="dcterms:W3CDTF">2017-04-07T09:58:00Z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